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64" w:rsidRDefault="00563E64"/>
    <w:p w:rsidR="00563E64" w:rsidRDefault="00604E04">
      <w:pPr>
        <w:rPr>
          <w:lang w:val="ro-RO"/>
        </w:rPr>
      </w:pPr>
      <w:r>
        <w:rPr>
          <w:lang w:val="ro-RO"/>
        </w:rPr>
        <w:t>Anexa la FORMULARUL DE OFERTA</w:t>
      </w:r>
    </w:p>
    <w:tbl>
      <w:tblPr>
        <w:tblStyle w:val="Tabelgril"/>
        <w:tblW w:w="9039" w:type="dxa"/>
        <w:tblLook w:val="04A0" w:firstRow="1" w:lastRow="0" w:firstColumn="1" w:lastColumn="0" w:noHBand="0" w:noVBand="1"/>
      </w:tblPr>
      <w:tblGrid>
        <w:gridCol w:w="551"/>
        <w:gridCol w:w="2753"/>
        <w:gridCol w:w="3940"/>
        <w:gridCol w:w="1795"/>
      </w:tblGrid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Nr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.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753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Denumire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 program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/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analiza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Pret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/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persoana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/lei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fara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TVA</w:t>
            </w: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lucrator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comercial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mucoaselor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VDRL,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coprologic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frizer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mucoaselor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VDRL,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depistare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hepatita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tamplar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manual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respiratorii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acuitate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vizuala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vestibulare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echilibru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verificare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simt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auditiv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operator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prelucrare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mase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plastice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examinare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oftalmologica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confectioner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cablaje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auto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examinare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oftalmologica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lucrator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finisor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constructii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respiratorii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acuitate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vizuala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vestibulare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echilibru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verificare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simt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auditiv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mecanic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auto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respiratorii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acuitate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vizuala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vestibulare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echilibru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verificare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simt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auditiv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ingrijitor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batrani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domiciliu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VDRL,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depistare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hepatita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lastRenderedPageBreak/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HIV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lucrator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alimentatie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ajutor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ospatar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mucoaselor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VDRL,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coprologic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confectioner-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asamblor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articole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textile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pe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aparate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sisteme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A43BF">
              <w:rPr>
                <w:rFonts w:ascii="Trebuchet MS" w:hAnsi="Trebuchet MS"/>
                <w:b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lucrator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alimentatie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ajutor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bucatar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mucoaselor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VDRL,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coprologic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r w:rsidRPr="000A43BF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sudor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respiratorii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examinare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oftalmologica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vestibulare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echilibru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verificare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simt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auditiv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r w:rsidRPr="000A43BF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</w:rPr>
              <w:t>camerista</w:t>
            </w:r>
            <w:proofErr w:type="spellEnd"/>
          </w:p>
        </w:tc>
        <w:tc>
          <w:tcPr>
            <w:tcW w:w="3940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Examen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clinic general,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inspectia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tegumentelor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ventilatorii</w:t>
            </w:r>
            <w:proofErr w:type="spellEnd"/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A716B3" w:rsidRPr="000A43BF" w:rsidTr="00A716B3">
        <w:tc>
          <w:tcPr>
            <w:tcW w:w="551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r w:rsidRPr="000A43BF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2753" w:type="dxa"/>
          </w:tcPr>
          <w:p w:rsidR="00A716B3" w:rsidRPr="000A43BF" w:rsidRDefault="00A716B3" w:rsidP="00BE2746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</w:pPr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 xml:space="preserve">agent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>curatenie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>cladiri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>mijloace</w:t>
            </w:r>
            <w:proofErr w:type="spellEnd"/>
            <w:r w:rsidRPr="000A43BF">
              <w:rPr>
                <w:rFonts w:ascii="Trebuchet MS" w:hAnsi="Trebuchet MS" w:cs="Arial"/>
                <w:b/>
                <w:color w:val="000000"/>
                <w:sz w:val="24"/>
                <w:szCs w:val="24"/>
                <w:lang w:val="fr-FR"/>
              </w:rPr>
              <w:t xml:space="preserve"> de transport</w:t>
            </w:r>
          </w:p>
        </w:tc>
        <w:tc>
          <w:tcPr>
            <w:tcW w:w="3940" w:type="dxa"/>
          </w:tcPr>
          <w:p w:rsidR="00A716B3" w:rsidRPr="000A43BF" w:rsidRDefault="00A716B3" w:rsidP="00BE2746">
            <w:pPr>
              <w:rPr>
                <w:rFonts w:ascii="Trebuchet MS" w:hAnsi="Trebuchet MS"/>
                <w:sz w:val="24"/>
                <w:szCs w:val="24"/>
              </w:rPr>
            </w:pPr>
            <w:r w:rsidRPr="000A43BF">
              <w:rPr>
                <w:rFonts w:ascii="Trebuchet MS" w:hAnsi="Trebuchet MS"/>
                <w:sz w:val="24"/>
                <w:szCs w:val="24"/>
              </w:rPr>
              <w:t xml:space="preserve">Examen clinic general, probe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respiratorii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 xml:space="preserve">, examinare </w:t>
            </w:r>
            <w:proofErr w:type="spellStart"/>
            <w:r w:rsidRPr="000A43BF">
              <w:rPr>
                <w:rFonts w:ascii="Trebuchet MS" w:hAnsi="Trebuchet MS"/>
                <w:sz w:val="24"/>
                <w:szCs w:val="24"/>
              </w:rPr>
              <w:t>oftalmologica</w:t>
            </w:r>
            <w:proofErr w:type="spellEnd"/>
            <w:r w:rsidRPr="000A43BF">
              <w:rPr>
                <w:rFonts w:ascii="Trebuchet MS" w:hAnsi="Trebuchet MS"/>
                <w:sz w:val="24"/>
                <w:szCs w:val="24"/>
              </w:rPr>
              <w:t>, ECG</w:t>
            </w:r>
          </w:p>
        </w:tc>
        <w:tc>
          <w:tcPr>
            <w:tcW w:w="1795" w:type="dxa"/>
          </w:tcPr>
          <w:p w:rsidR="00A716B3" w:rsidRPr="000A43BF" w:rsidRDefault="00A716B3" w:rsidP="00BE2746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563E64" w:rsidRDefault="00563E64"/>
    <w:sectPr w:rsidR="00563E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64"/>
    <w:rsid w:val="00563E64"/>
    <w:rsid w:val="00604E04"/>
    <w:rsid w:val="00A716B3"/>
    <w:rsid w:val="466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BAC1D61-8094-409B-9CAD-F23D14F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200" w:line="276" w:lineRule="auto"/>
    </w:pPr>
    <w:rPr>
      <w:rFonts w:ascii="Arial" w:eastAsia="MS Mincho" w:hAnsi="Arial"/>
      <w:sz w:val="21"/>
      <w:szCs w:val="22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716B3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DCDF641F-389B-4B0B-BECF-22196FD6F835}"/>
</file>

<file path=customXml/itemProps3.xml><?xml version="1.0" encoding="utf-8"?>
<ds:datastoreItem xmlns:ds="http://schemas.openxmlformats.org/officeDocument/2006/customXml" ds:itemID="{631D97BF-5779-48C3-86C7-36195FA0E2D7}"/>
</file>

<file path=customXml/itemProps4.xml><?xml version="1.0" encoding="utf-8"?>
<ds:datastoreItem xmlns:ds="http://schemas.openxmlformats.org/officeDocument/2006/customXml" ds:itemID="{6261E62C-22D5-413A-8741-F0AE3BA9E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AlinaN</cp:lastModifiedBy>
  <cp:revision>3</cp:revision>
  <dcterms:created xsi:type="dcterms:W3CDTF">2017-12-22T06:02:00Z</dcterms:created>
  <dcterms:modified xsi:type="dcterms:W3CDTF">2018-10-15T13:32:00Z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2057-10.2.0.5965</vt:lpwstr>
  </property>
  <property fmtid="{D5CDD505-2E9C-101B-9397-08002B2CF9AE}" pid="3" name="ContentTypeId">
    <vt:lpwstr>0x01010037DB9777CEEA2949A577897618AC8844</vt:lpwstr>
  </property>
</Properties>
</file>